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2A52" w14:textId="232A4C16" w:rsidR="005B602E" w:rsidRDefault="005B602E" w:rsidP="000C7271">
      <w:pPr>
        <w:spacing w:after="0" w:line="240" w:lineRule="auto"/>
        <w:rPr>
          <w:rFonts w:ascii="Georgia" w:eastAsia="Times New Roman" w:hAnsi="Georgia" w:cs="Arial"/>
          <w:b/>
          <w:bCs/>
          <w:color w:val="000000"/>
          <w:sz w:val="24"/>
          <w:szCs w:val="40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40"/>
        </w:rPr>
        <w:t>Name: ______________________</w:t>
      </w:r>
    </w:p>
    <w:p w14:paraId="5E1B4EBA" w14:textId="38431973" w:rsidR="000C7271" w:rsidRPr="000C7271" w:rsidRDefault="000C7271" w:rsidP="000C7271">
      <w:pPr>
        <w:spacing w:after="0" w:line="240" w:lineRule="auto"/>
        <w:rPr>
          <w:rFonts w:ascii="Georgia" w:eastAsia="Arial Unicode MS" w:hAnsi="Georgia" w:cs="Arial Unicode MS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40"/>
        </w:rPr>
        <w:t>I can explain h</w:t>
      </w:r>
      <w:r w:rsidRPr="000C7271">
        <w:rPr>
          <w:rFonts w:ascii="Georgia" w:eastAsia="Times New Roman" w:hAnsi="Georgia" w:cs="Arial"/>
          <w:b/>
          <w:bCs/>
          <w:color w:val="000000"/>
          <w:sz w:val="24"/>
          <w:szCs w:val="40"/>
        </w:rPr>
        <w:t>ow</w:t>
      </w:r>
      <w:r>
        <w:rPr>
          <w:rFonts w:ascii="Georgia" w:eastAsia="Times New Roman" w:hAnsi="Georgia" w:cs="Arial"/>
          <w:b/>
          <w:bCs/>
          <w:color w:val="000000"/>
          <w:sz w:val="24"/>
          <w:szCs w:val="40"/>
        </w:rPr>
        <w:t xml:space="preserve"> </w:t>
      </w:r>
      <w:r w:rsidRPr="000C7271">
        <w:rPr>
          <w:rFonts w:ascii="Georgia" w:eastAsia="Times New Roman" w:hAnsi="Georgia" w:cs="Arial"/>
          <w:b/>
          <w:bCs/>
          <w:color w:val="000000"/>
          <w:sz w:val="24"/>
          <w:szCs w:val="40"/>
        </w:rPr>
        <w:t>natural resources</w:t>
      </w:r>
      <w:r>
        <w:rPr>
          <w:rFonts w:ascii="Georgia" w:eastAsia="Times New Roman" w:hAnsi="Georgia" w:cs="Arial"/>
          <w:b/>
          <w:bCs/>
          <w:color w:val="000000"/>
          <w:sz w:val="24"/>
          <w:szCs w:val="40"/>
        </w:rPr>
        <w:t xml:space="preserve"> are</w:t>
      </w:r>
      <w:r w:rsidRPr="000C7271">
        <w:rPr>
          <w:rFonts w:ascii="Georgia" w:eastAsia="Times New Roman" w:hAnsi="Georgia" w:cs="Arial"/>
          <w:b/>
          <w:bCs/>
          <w:color w:val="000000"/>
          <w:sz w:val="24"/>
          <w:szCs w:val="40"/>
        </w:rPr>
        <w:t xml:space="preserve"> cycled through our environment  </w:t>
      </w:r>
    </w:p>
    <w:p w14:paraId="463DF475" w14:textId="77777777" w:rsidR="000C7271" w:rsidRPr="000C7271" w:rsidRDefault="000C7271" w:rsidP="000C7271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44"/>
        </w:rPr>
      </w:pPr>
    </w:p>
    <w:p w14:paraId="51D80BD0" w14:textId="77777777" w:rsidR="000C7271" w:rsidRPr="000C7271" w:rsidRDefault="000C7271" w:rsidP="000C7271">
      <w:pPr>
        <w:spacing w:after="0" w:line="240" w:lineRule="auto"/>
        <w:jc w:val="center"/>
        <w:rPr>
          <w:rFonts w:ascii="Georgia" w:eastAsia="Arial Unicode MS" w:hAnsi="Georgia" w:cs="Arial Unicode MS"/>
          <w:b/>
          <w:color w:val="000000"/>
          <w:sz w:val="40"/>
          <w:szCs w:val="40"/>
        </w:rPr>
      </w:pPr>
      <w:r w:rsidRPr="000C7271">
        <w:rPr>
          <w:rFonts w:ascii="Georgia" w:eastAsia="Times New Roman" w:hAnsi="Georgia" w:cs="Times New Roman" w:hint="eastAsia"/>
          <w:b/>
          <w:color w:val="000000"/>
          <w:sz w:val="40"/>
          <w:szCs w:val="40"/>
        </w:rPr>
        <w:t>“The lives of future generations depend on people’s use of natural resources today.”</w:t>
      </w:r>
    </w:p>
    <w:p w14:paraId="684A0633" w14:textId="77777777" w:rsidR="000C7271" w:rsidRPr="000C7271" w:rsidRDefault="000C7271" w:rsidP="000C7271">
      <w:pPr>
        <w:keepNext/>
        <w:spacing w:after="0" w:line="240" w:lineRule="auto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</w:p>
    <w:p w14:paraId="7ADCB1FC" w14:textId="77777777" w:rsidR="000C7271" w:rsidRPr="000C7271" w:rsidRDefault="000C7271" w:rsidP="000C7271">
      <w:pPr>
        <w:keepNext/>
        <w:spacing w:after="0" w:line="360" w:lineRule="auto"/>
        <w:outlineLvl w:val="0"/>
        <w:rPr>
          <w:rFonts w:ascii="Georgia" w:eastAsia="Times New Roman" w:hAnsi="Georgia" w:cs="Times New Roman"/>
          <w:b/>
          <w:bCs/>
          <w:sz w:val="24"/>
          <w:szCs w:val="24"/>
          <w:u w:val="single"/>
        </w:rPr>
      </w:pPr>
      <w:r w:rsidRPr="000C7271">
        <w:rPr>
          <w:rFonts w:ascii="Georgia" w:eastAsia="Times New Roman" w:hAnsi="Georgia" w:cs="Times New Roman"/>
          <w:b/>
          <w:bCs/>
          <w:sz w:val="24"/>
          <w:szCs w:val="24"/>
        </w:rPr>
        <w:t xml:space="preserve">Natural Resources – </w:t>
      </w:r>
      <w:r w:rsidRPr="000C7271">
        <w:rPr>
          <w:rFonts w:ascii="Georgia" w:eastAsia="Times New Roman" w:hAnsi="Georgia" w:cs="Times New Roman"/>
          <w:bCs/>
          <w:sz w:val="24"/>
          <w:szCs w:val="24"/>
        </w:rPr>
        <w:t xml:space="preserve">Materials supplied by </w:t>
      </w:r>
      <w:r w:rsidRPr="000C7271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b/>
          <w:bCs/>
          <w:sz w:val="24"/>
          <w:szCs w:val="24"/>
          <w:u w:val="single"/>
        </w:rPr>
        <w:tab/>
      </w:r>
    </w:p>
    <w:p w14:paraId="7FA4FA1E" w14:textId="77777777" w:rsidR="000C7271" w:rsidRPr="000C7271" w:rsidRDefault="000C7271" w:rsidP="000C7271">
      <w:pPr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  <w:r w:rsidRPr="000C7271">
        <w:rPr>
          <w:rFonts w:ascii="Georgia" w:eastAsia="Times New Roman" w:hAnsi="Georgia" w:cs="Times New Roman"/>
          <w:sz w:val="24"/>
          <w:szCs w:val="24"/>
        </w:rPr>
        <w:t>List 3 examples of natural resources that we depend on for our modern American lifestyle</w:t>
      </w:r>
    </w:p>
    <w:p w14:paraId="771C4E8D" w14:textId="77777777" w:rsidR="000C7271" w:rsidRPr="000C7271" w:rsidRDefault="000C7271" w:rsidP="000C727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0C7271">
        <w:rPr>
          <w:rFonts w:ascii="Georgia" w:eastAsia="Times New Roman" w:hAnsi="Georgia" w:cs="Times New Roman"/>
          <w:sz w:val="24"/>
          <w:szCs w:val="24"/>
        </w:rPr>
        <w:t xml:space="preserve">1. </w:t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 xml:space="preserve"> </w:t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</w:p>
    <w:p w14:paraId="13FE6898" w14:textId="77777777" w:rsidR="000C7271" w:rsidRPr="000C7271" w:rsidRDefault="000C7271" w:rsidP="000C727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0C7271">
        <w:rPr>
          <w:rFonts w:ascii="Georgia" w:eastAsia="Times New Roman" w:hAnsi="Georgia" w:cs="Times New Roman"/>
          <w:sz w:val="24"/>
          <w:szCs w:val="24"/>
        </w:rPr>
        <w:t xml:space="preserve">2. </w:t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 xml:space="preserve"> </w:t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</w:p>
    <w:p w14:paraId="21FF3BF4" w14:textId="77777777" w:rsidR="000C7271" w:rsidRPr="000C7271" w:rsidRDefault="000C7271" w:rsidP="000C7271">
      <w:pPr>
        <w:spacing w:after="0" w:line="360" w:lineRule="auto"/>
        <w:rPr>
          <w:rFonts w:ascii="Georgia" w:eastAsia="Times New Roman" w:hAnsi="Georgia" w:cs="Times New Roman"/>
          <w:sz w:val="24"/>
          <w:szCs w:val="24"/>
          <w:u w:val="single"/>
        </w:rPr>
      </w:pPr>
      <w:r w:rsidRPr="000C7271">
        <w:rPr>
          <w:rFonts w:ascii="Georgia" w:eastAsia="Times New Roman" w:hAnsi="Georgia" w:cs="Times New Roman"/>
          <w:sz w:val="24"/>
          <w:szCs w:val="24"/>
        </w:rPr>
        <w:t xml:space="preserve">3. </w:t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 xml:space="preserve">   </w:t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sz w:val="24"/>
          <w:szCs w:val="24"/>
          <w:u w:val="single"/>
        </w:rPr>
        <w:tab/>
      </w:r>
    </w:p>
    <w:p w14:paraId="57ABC3F9" w14:textId="77777777" w:rsidR="000C7271" w:rsidRPr="000C7271" w:rsidRDefault="000C7271" w:rsidP="000C7271">
      <w:pPr>
        <w:spacing w:after="0" w:line="360" w:lineRule="auto"/>
        <w:rPr>
          <w:rFonts w:ascii="Georgia" w:eastAsia="Times New Roman" w:hAnsi="Georgia" w:cs="Times New Roman"/>
          <w:sz w:val="24"/>
          <w:szCs w:val="24"/>
        </w:rPr>
      </w:pPr>
    </w:p>
    <w:p w14:paraId="738A1A78" w14:textId="77777777" w:rsidR="000C7271" w:rsidRPr="000C7271" w:rsidRDefault="000C7271" w:rsidP="000C7271">
      <w:pPr>
        <w:keepNext/>
        <w:spacing w:after="0" w:line="360" w:lineRule="auto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0C7271">
        <w:rPr>
          <w:rFonts w:ascii="Georgia" w:eastAsia="Times New Roman" w:hAnsi="Georgia" w:cs="Arial"/>
          <w:b/>
          <w:bCs/>
          <w:noProof/>
          <w:color w:val="000000"/>
          <w:sz w:val="24"/>
          <w:szCs w:val="40"/>
        </w:rPr>
        <w:drawing>
          <wp:anchor distT="0" distB="0" distL="114300" distR="114300" simplePos="0" relativeHeight="251659264" behindDoc="0" locked="0" layoutInCell="1" allowOverlap="1" wp14:anchorId="0DB5FB0D" wp14:editId="196CD84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86025" cy="2216785"/>
            <wp:effectExtent l="0" t="0" r="9525" b="0"/>
            <wp:wrapSquare wrapText="bothSides"/>
            <wp:docPr id="133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271">
        <w:rPr>
          <w:rFonts w:ascii="Georgia" w:eastAsia="Times New Roman" w:hAnsi="Georgia" w:cs="Times New Roman"/>
          <w:b/>
          <w:bCs/>
          <w:sz w:val="24"/>
          <w:szCs w:val="24"/>
        </w:rPr>
        <w:t>Types of Natural Resources</w:t>
      </w:r>
    </w:p>
    <w:p w14:paraId="142666D5" w14:textId="77777777" w:rsidR="000C7271" w:rsidRPr="000C7271" w:rsidRDefault="000C7271" w:rsidP="000C7271">
      <w:pPr>
        <w:keepNext/>
        <w:spacing w:after="0" w:line="360" w:lineRule="auto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0C7271">
        <w:rPr>
          <w:rFonts w:ascii="Georgia" w:eastAsia="Times New Roman" w:hAnsi="Georgia" w:cs="Times New Roman"/>
          <w:b/>
          <w:bCs/>
          <w:sz w:val="24"/>
          <w:szCs w:val="24"/>
        </w:rPr>
        <w:t>Renewable Resources</w:t>
      </w:r>
    </w:p>
    <w:p w14:paraId="2043A8F6" w14:textId="77777777" w:rsidR="000C7271" w:rsidRPr="000C7271" w:rsidRDefault="000C7271" w:rsidP="000C7271">
      <w:pPr>
        <w:numPr>
          <w:ilvl w:val="0"/>
          <w:numId w:val="4"/>
        </w:numPr>
        <w:spacing w:after="0" w:line="360" w:lineRule="auto"/>
        <w:rPr>
          <w:rFonts w:ascii="Georgia" w:eastAsia="Times New Roman" w:hAnsi="Georgia" w:cs="Arial"/>
          <w:color w:val="000000"/>
          <w:sz w:val="24"/>
          <w:szCs w:val="28"/>
        </w:rPr>
      </w:pPr>
      <w:r w:rsidRPr="000C7271">
        <w:rPr>
          <w:rFonts w:ascii="Georgia" w:eastAsia="Times New Roman" w:hAnsi="Georgia" w:cs="Arial"/>
          <w:color w:val="000000"/>
          <w:sz w:val="24"/>
          <w:szCs w:val="28"/>
        </w:rPr>
        <w:t>Can be replaced</w:t>
      </w:r>
      <w:proofErr w:type="gramStart"/>
      <w:r w:rsidRPr="000C7271">
        <w:rPr>
          <w:rFonts w:ascii="Georgia" w:eastAsia="Times New Roman" w:hAnsi="Georgia" w:cs="Arial"/>
          <w:color w:val="000000"/>
          <w:sz w:val="24"/>
          <w:szCs w:val="28"/>
        </w:rPr>
        <w:t>/“</w:t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 xml:space="preserve"> </w:t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proofErr w:type="gramEnd"/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</w:rPr>
        <w:t>” given sufficient time</w:t>
      </w:r>
    </w:p>
    <w:p w14:paraId="5EB5A5F4" w14:textId="77777777" w:rsidR="000C7271" w:rsidRPr="000C7271" w:rsidRDefault="000C7271" w:rsidP="000C7271">
      <w:pPr>
        <w:numPr>
          <w:ilvl w:val="0"/>
          <w:numId w:val="4"/>
        </w:numPr>
        <w:spacing w:after="0" w:line="360" w:lineRule="auto"/>
        <w:rPr>
          <w:rFonts w:ascii="Georgia" w:eastAsia="MS PGothic" w:hAnsi="Georgia" w:cs="Arial"/>
          <w:color w:val="000000"/>
          <w:sz w:val="24"/>
          <w:szCs w:val="28"/>
        </w:rPr>
      </w:pPr>
      <w:r w:rsidRPr="000C7271">
        <w:rPr>
          <w:rFonts w:ascii="Georgia" w:eastAsia="Times New Roman" w:hAnsi="Georgia" w:cs="Arial"/>
          <w:color w:val="000000"/>
          <w:sz w:val="24"/>
          <w:szCs w:val="28"/>
        </w:rPr>
        <w:t xml:space="preserve">Examples: </w:t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 xml:space="preserve"> </w:t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</w:rPr>
        <w:t xml:space="preserve"> (Biomass)</w:t>
      </w:r>
    </w:p>
    <w:p w14:paraId="79AC7181" w14:textId="77777777" w:rsidR="000C7271" w:rsidRPr="000C7271" w:rsidRDefault="000C7271" w:rsidP="000C7271">
      <w:pPr>
        <w:spacing w:after="0" w:line="360" w:lineRule="auto"/>
        <w:rPr>
          <w:rFonts w:ascii="Georgia" w:eastAsia="Arial Unicode MS" w:hAnsi="Georgia" w:cs="Arial Unicode MS"/>
          <w:color w:val="000000"/>
          <w:sz w:val="24"/>
          <w:szCs w:val="24"/>
        </w:rPr>
      </w:pPr>
    </w:p>
    <w:p w14:paraId="678B6955" w14:textId="77777777" w:rsidR="000C7271" w:rsidRPr="000C7271" w:rsidRDefault="000C7271" w:rsidP="000C7271">
      <w:pPr>
        <w:keepNext/>
        <w:spacing w:after="0" w:line="360" w:lineRule="auto"/>
        <w:outlineLvl w:val="0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0C7271">
        <w:rPr>
          <w:rFonts w:ascii="Georgia" w:eastAsia="Times New Roman" w:hAnsi="Georgia" w:cs="Times New Roman"/>
          <w:b/>
          <w:bCs/>
          <w:sz w:val="24"/>
          <w:szCs w:val="24"/>
        </w:rPr>
        <w:t>Non-renewable Resources</w:t>
      </w:r>
    </w:p>
    <w:p w14:paraId="6A54CB4D" w14:textId="77777777" w:rsidR="000C7271" w:rsidRPr="000C7271" w:rsidRDefault="000C7271" w:rsidP="000C7271">
      <w:pPr>
        <w:numPr>
          <w:ilvl w:val="0"/>
          <w:numId w:val="5"/>
        </w:numPr>
        <w:spacing w:after="0" w:line="360" w:lineRule="auto"/>
        <w:contextualSpacing/>
        <w:rPr>
          <w:rFonts w:ascii="Georgia" w:eastAsia="Times New Roman" w:hAnsi="Georgia" w:cs="Arial"/>
          <w:color w:val="000000"/>
          <w:sz w:val="24"/>
          <w:szCs w:val="28"/>
        </w:rPr>
      </w:pP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 xml:space="preserve"> </w:t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</w:rPr>
        <w:t xml:space="preserve"> (limited) resource</w:t>
      </w:r>
    </w:p>
    <w:p w14:paraId="5208389D" w14:textId="77777777" w:rsidR="000C7271" w:rsidRPr="000C7271" w:rsidRDefault="000C7271" w:rsidP="000C7271">
      <w:pPr>
        <w:numPr>
          <w:ilvl w:val="0"/>
          <w:numId w:val="5"/>
        </w:numPr>
        <w:spacing w:after="0" w:line="360" w:lineRule="auto"/>
        <w:contextualSpacing/>
        <w:rPr>
          <w:rFonts w:ascii="Georgia" w:eastAsia="Times New Roman" w:hAnsi="Georgia" w:cs="Arial"/>
          <w:color w:val="000000"/>
          <w:sz w:val="24"/>
          <w:szCs w:val="28"/>
        </w:rPr>
      </w:pPr>
      <w:r w:rsidRPr="000C7271">
        <w:rPr>
          <w:rFonts w:ascii="Georgia" w:eastAsia="Times New Roman" w:hAnsi="Georgia" w:cs="Arial"/>
          <w:b/>
          <w:bCs/>
          <w:noProof/>
          <w:color w:val="000000"/>
          <w:sz w:val="24"/>
          <w:szCs w:val="40"/>
        </w:rPr>
        <w:drawing>
          <wp:anchor distT="0" distB="0" distL="114300" distR="114300" simplePos="0" relativeHeight="251660288" behindDoc="0" locked="0" layoutInCell="1" allowOverlap="1" wp14:anchorId="7FB1B1E5" wp14:editId="5F028E6F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2531110" cy="2238375"/>
            <wp:effectExtent l="0" t="0" r="2540" b="9525"/>
            <wp:wrapSquare wrapText="bothSides"/>
            <wp:docPr id="133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271">
        <w:rPr>
          <w:rFonts w:ascii="Georgia" w:eastAsia="Times New Roman" w:hAnsi="Georgia" w:cs="Arial"/>
          <w:color w:val="000000"/>
          <w:sz w:val="24"/>
          <w:szCs w:val="28"/>
        </w:rPr>
        <w:t xml:space="preserve">Can </w:t>
      </w:r>
      <w:proofErr w:type="gramStart"/>
      <w:r w:rsidRPr="000C7271">
        <w:rPr>
          <w:rFonts w:ascii="Georgia" w:eastAsia="Times New Roman" w:hAnsi="Georgia" w:cs="Arial"/>
          <w:color w:val="000000"/>
          <w:sz w:val="24"/>
          <w:szCs w:val="28"/>
        </w:rPr>
        <w:t xml:space="preserve">be </w:t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 xml:space="preserve"> </w:t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proofErr w:type="gramEnd"/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</w:rPr>
        <w:t xml:space="preserve"> (used up)</w:t>
      </w:r>
    </w:p>
    <w:p w14:paraId="2070D19A" w14:textId="001F1610" w:rsidR="000C7271" w:rsidRPr="000C7271" w:rsidRDefault="000C7271" w:rsidP="000C7271">
      <w:pPr>
        <w:numPr>
          <w:ilvl w:val="0"/>
          <w:numId w:val="5"/>
        </w:numPr>
        <w:spacing w:after="0" w:line="360" w:lineRule="auto"/>
        <w:contextualSpacing/>
        <w:rPr>
          <w:rFonts w:ascii="Georgia" w:eastAsia="Times New Roman" w:hAnsi="Georgia" w:cs="Arial"/>
          <w:color w:val="000000"/>
          <w:sz w:val="24"/>
          <w:szCs w:val="28"/>
        </w:rPr>
      </w:pPr>
      <w:r w:rsidRPr="000C7271">
        <w:rPr>
          <w:rFonts w:ascii="Georgia" w:eastAsia="Times New Roman" w:hAnsi="Georgia" w:cs="Arial"/>
          <w:color w:val="000000"/>
          <w:sz w:val="24"/>
          <w:szCs w:val="28"/>
        </w:rPr>
        <w:t xml:space="preserve">Examples: </w:t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 xml:space="preserve"> </w:t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  <w:r w:rsidRPr="000C7271">
        <w:rPr>
          <w:rFonts w:ascii="Georgia" w:eastAsia="Times New Roman" w:hAnsi="Georgia" w:cs="Arial"/>
          <w:color w:val="000000"/>
          <w:sz w:val="24"/>
          <w:szCs w:val="28"/>
          <w:u w:val="single"/>
        </w:rPr>
        <w:tab/>
      </w:r>
    </w:p>
    <w:p w14:paraId="2325D05F" w14:textId="77777777" w:rsidR="000C7271" w:rsidRPr="000C7271" w:rsidRDefault="000C7271" w:rsidP="000C7271">
      <w:pPr>
        <w:spacing w:after="0" w:line="360" w:lineRule="auto"/>
        <w:rPr>
          <w:rFonts w:ascii="Georgia" w:eastAsia="Times New Roman" w:hAnsi="Georgia" w:cs="Arial"/>
          <w:b/>
          <w:bCs/>
          <w:color w:val="000000"/>
          <w:sz w:val="24"/>
          <w:szCs w:val="40"/>
        </w:rPr>
      </w:pPr>
    </w:p>
    <w:p w14:paraId="7CB794AA" w14:textId="77777777" w:rsidR="000C7271" w:rsidRPr="000C7271" w:rsidRDefault="000C7271" w:rsidP="000C7271">
      <w:pPr>
        <w:spacing w:after="0" w:line="360" w:lineRule="auto"/>
        <w:rPr>
          <w:rFonts w:ascii="Georgia" w:eastAsia="Times New Roman" w:hAnsi="Georgia" w:cs="Arial"/>
          <w:b/>
          <w:bCs/>
          <w:color w:val="000000"/>
          <w:sz w:val="24"/>
          <w:szCs w:val="40"/>
          <w:u w:val="single"/>
        </w:rPr>
      </w:pPr>
      <w:r w:rsidRPr="000C7271">
        <w:rPr>
          <w:rFonts w:ascii="Georgia" w:eastAsia="Times New Roman" w:hAnsi="Georgia" w:cs="Arial"/>
          <w:b/>
          <w:bCs/>
          <w:color w:val="000000"/>
          <w:sz w:val="24"/>
          <w:szCs w:val="40"/>
          <w:u w:val="single"/>
        </w:rPr>
        <w:t xml:space="preserve"> </w:t>
      </w:r>
      <w:r w:rsidRPr="000C7271">
        <w:rPr>
          <w:rFonts w:ascii="Georgia" w:eastAsia="Times New Roman" w:hAnsi="Georgia" w:cs="Arial"/>
          <w:b/>
          <w:bCs/>
          <w:color w:val="000000"/>
          <w:sz w:val="24"/>
          <w:szCs w:val="40"/>
          <w:u w:val="single"/>
        </w:rPr>
        <w:tab/>
      </w:r>
      <w:r w:rsidRPr="000C7271">
        <w:rPr>
          <w:rFonts w:ascii="Georgia" w:eastAsia="Times New Roman" w:hAnsi="Georgia" w:cs="Arial"/>
          <w:b/>
          <w:bCs/>
          <w:color w:val="000000"/>
          <w:sz w:val="24"/>
          <w:szCs w:val="40"/>
          <w:u w:val="single"/>
        </w:rPr>
        <w:tab/>
      </w:r>
      <w:r w:rsidRPr="000C7271">
        <w:rPr>
          <w:rFonts w:ascii="Georgia" w:eastAsia="Times New Roman" w:hAnsi="Georgia" w:cs="Arial"/>
          <w:b/>
          <w:bCs/>
          <w:color w:val="000000"/>
          <w:sz w:val="24"/>
          <w:szCs w:val="40"/>
          <w:u w:val="single"/>
        </w:rPr>
        <w:tab/>
      </w:r>
      <w:r w:rsidRPr="000C7271">
        <w:rPr>
          <w:rFonts w:ascii="Georgia" w:eastAsia="Times New Roman" w:hAnsi="Georgia" w:cs="Arial"/>
          <w:b/>
          <w:bCs/>
          <w:color w:val="000000"/>
          <w:sz w:val="24"/>
          <w:szCs w:val="40"/>
          <w:u w:val="single"/>
        </w:rPr>
        <w:tab/>
      </w:r>
      <w:r w:rsidRPr="000C7271">
        <w:rPr>
          <w:rFonts w:ascii="Georgia" w:eastAsia="Times New Roman" w:hAnsi="Georgia" w:cs="Arial"/>
          <w:b/>
          <w:bCs/>
          <w:color w:val="000000"/>
          <w:sz w:val="24"/>
          <w:szCs w:val="40"/>
        </w:rPr>
        <w:t xml:space="preserve"> Natural Resources: </w:t>
      </w:r>
      <w:r w:rsidRPr="000C7271">
        <w:rPr>
          <w:rFonts w:ascii="Georgia" w:eastAsia="Times New Roman" w:hAnsi="Georgia" w:cs="Arial"/>
          <w:bCs/>
          <w:color w:val="000000"/>
          <w:sz w:val="24"/>
          <w:szCs w:val="40"/>
        </w:rPr>
        <w:t xml:space="preserve">keep – maintain </w:t>
      </w:r>
      <w:proofErr w:type="gramStart"/>
      <w:r w:rsidRPr="000C7271">
        <w:rPr>
          <w:rFonts w:ascii="Georgia" w:eastAsia="Times New Roman" w:hAnsi="Georgia" w:cs="Arial"/>
          <w:bCs/>
          <w:color w:val="000000"/>
          <w:sz w:val="24"/>
          <w:szCs w:val="40"/>
        </w:rPr>
        <w:t xml:space="preserve">- </w:t>
      </w:r>
      <w:r w:rsidRPr="000C7271">
        <w:rPr>
          <w:rFonts w:ascii="Georgia" w:eastAsia="Times New Roman" w:hAnsi="Georgia" w:cs="Arial"/>
          <w:bCs/>
          <w:color w:val="000000"/>
          <w:sz w:val="24"/>
          <w:szCs w:val="40"/>
          <w:u w:val="single"/>
        </w:rPr>
        <w:t xml:space="preserve"> </w:t>
      </w:r>
      <w:r w:rsidRPr="000C7271">
        <w:rPr>
          <w:rFonts w:ascii="Georgia" w:eastAsia="Times New Roman" w:hAnsi="Georgia" w:cs="Arial"/>
          <w:bCs/>
          <w:color w:val="000000"/>
          <w:sz w:val="24"/>
          <w:szCs w:val="40"/>
          <w:u w:val="single"/>
        </w:rPr>
        <w:tab/>
      </w:r>
      <w:proofErr w:type="gramEnd"/>
      <w:r w:rsidRPr="000C7271">
        <w:rPr>
          <w:rFonts w:ascii="Georgia" w:eastAsia="Times New Roman" w:hAnsi="Georgia" w:cs="Arial"/>
          <w:bCs/>
          <w:color w:val="000000"/>
          <w:sz w:val="24"/>
          <w:szCs w:val="40"/>
          <w:u w:val="single"/>
        </w:rPr>
        <w:tab/>
      </w:r>
      <w:r w:rsidRPr="000C7271">
        <w:rPr>
          <w:rFonts w:ascii="Georgia" w:eastAsia="Times New Roman" w:hAnsi="Georgia" w:cs="Arial"/>
          <w:bCs/>
          <w:color w:val="000000"/>
          <w:sz w:val="24"/>
          <w:szCs w:val="40"/>
          <w:u w:val="single"/>
        </w:rPr>
        <w:tab/>
      </w:r>
      <w:r w:rsidRPr="000C7271">
        <w:rPr>
          <w:rFonts w:ascii="Georgia" w:eastAsia="Times New Roman" w:hAnsi="Georgia" w:cs="Arial"/>
          <w:bCs/>
          <w:color w:val="000000"/>
          <w:sz w:val="24"/>
          <w:szCs w:val="40"/>
        </w:rPr>
        <w:t xml:space="preserve"> - protect - </w:t>
      </w:r>
      <w:r w:rsidRPr="000C7271">
        <w:rPr>
          <w:rFonts w:ascii="Georgia" w:eastAsia="Times New Roman" w:hAnsi="Georgia" w:cs="Arial"/>
          <w:bCs/>
          <w:color w:val="000000"/>
          <w:sz w:val="24"/>
          <w:szCs w:val="40"/>
          <w:u w:val="single"/>
        </w:rPr>
        <w:t xml:space="preserve"> </w:t>
      </w:r>
      <w:r w:rsidRPr="000C7271">
        <w:rPr>
          <w:rFonts w:ascii="Georgia" w:eastAsia="Times New Roman" w:hAnsi="Georgia" w:cs="Arial"/>
          <w:bCs/>
          <w:color w:val="000000"/>
          <w:sz w:val="24"/>
          <w:szCs w:val="40"/>
          <w:u w:val="single"/>
        </w:rPr>
        <w:tab/>
      </w:r>
      <w:r w:rsidRPr="000C7271">
        <w:rPr>
          <w:rFonts w:ascii="Georgia" w:eastAsia="Times New Roman" w:hAnsi="Georgia" w:cs="Arial"/>
          <w:bCs/>
          <w:color w:val="000000"/>
          <w:sz w:val="24"/>
          <w:szCs w:val="40"/>
          <w:u w:val="single"/>
        </w:rPr>
        <w:tab/>
      </w:r>
      <w:r w:rsidRPr="000C7271">
        <w:rPr>
          <w:rFonts w:ascii="Georgia" w:eastAsia="Times New Roman" w:hAnsi="Georgia" w:cs="Arial"/>
          <w:bCs/>
          <w:color w:val="000000"/>
          <w:sz w:val="24"/>
          <w:szCs w:val="40"/>
          <w:u w:val="single"/>
        </w:rPr>
        <w:tab/>
      </w:r>
    </w:p>
    <w:p w14:paraId="3917BF5A" w14:textId="77777777" w:rsidR="000C7271" w:rsidRDefault="000C7271" w:rsidP="000C7271">
      <w:pPr>
        <w:spacing w:after="0" w:line="360" w:lineRule="auto"/>
        <w:rPr>
          <w:rFonts w:ascii="Georgia" w:eastAsia="Arial Unicode MS" w:hAnsi="Georgia" w:cs="Arial Unicode MS"/>
          <w:b/>
          <w:color w:val="000000"/>
          <w:sz w:val="24"/>
          <w:szCs w:val="24"/>
        </w:rPr>
      </w:pPr>
    </w:p>
    <w:p w14:paraId="3797A008" w14:textId="77777777" w:rsidR="000C7271" w:rsidRDefault="000C7271" w:rsidP="000C7271">
      <w:pPr>
        <w:spacing w:after="0" w:line="360" w:lineRule="auto"/>
        <w:rPr>
          <w:rFonts w:ascii="Georgia" w:eastAsia="Arial Unicode MS" w:hAnsi="Georgia" w:cs="Arial Unicode MS"/>
          <w:b/>
          <w:color w:val="000000"/>
          <w:sz w:val="24"/>
          <w:szCs w:val="24"/>
        </w:rPr>
      </w:pPr>
    </w:p>
    <w:p w14:paraId="79E847B2" w14:textId="77777777" w:rsidR="000C7271" w:rsidRDefault="000C7271" w:rsidP="000C7271">
      <w:pPr>
        <w:spacing w:after="0" w:line="360" w:lineRule="auto"/>
        <w:rPr>
          <w:rFonts w:ascii="Georgia" w:eastAsia="Arial Unicode MS" w:hAnsi="Georgia" w:cs="Arial Unicode MS"/>
          <w:b/>
          <w:color w:val="000000"/>
          <w:sz w:val="24"/>
          <w:szCs w:val="24"/>
        </w:rPr>
      </w:pPr>
    </w:p>
    <w:p w14:paraId="0996C9A4" w14:textId="77777777" w:rsidR="000C7271" w:rsidRDefault="000C7271" w:rsidP="000C7271">
      <w:pPr>
        <w:spacing w:after="0" w:line="360" w:lineRule="auto"/>
        <w:rPr>
          <w:rFonts w:ascii="Georgia" w:eastAsia="Arial Unicode MS" w:hAnsi="Georgia" w:cs="Arial Unicode MS"/>
          <w:b/>
          <w:color w:val="000000"/>
          <w:sz w:val="24"/>
          <w:szCs w:val="24"/>
        </w:rPr>
      </w:pPr>
    </w:p>
    <w:p w14:paraId="29CF3AE4" w14:textId="5F137C5C" w:rsidR="000C7271" w:rsidRPr="000C7271" w:rsidRDefault="000C7271" w:rsidP="000C7271">
      <w:pPr>
        <w:spacing w:after="0" w:line="360" w:lineRule="auto"/>
        <w:rPr>
          <w:rFonts w:ascii="Georgia" w:eastAsia="Arial Unicode MS" w:hAnsi="Georgia" w:cs="Arial Unicode MS"/>
          <w:b/>
          <w:color w:val="000000"/>
          <w:sz w:val="24"/>
          <w:szCs w:val="24"/>
        </w:rPr>
      </w:pPr>
      <w:r w:rsidRPr="000C7271">
        <w:rPr>
          <w:rFonts w:ascii="Georgia" w:eastAsia="Arial Unicode MS" w:hAnsi="Georgia" w:cs="Arial Unicode MS"/>
          <w:b/>
          <w:color w:val="000000"/>
          <w:sz w:val="24"/>
          <w:szCs w:val="24"/>
        </w:rPr>
        <w:t>Remember the 3Rs:</w:t>
      </w:r>
    </w:p>
    <w:p w14:paraId="0E12FD7F" w14:textId="77777777" w:rsidR="000C7271" w:rsidRPr="000C7271" w:rsidRDefault="000C7271" w:rsidP="000C7271">
      <w:pPr>
        <w:numPr>
          <w:ilvl w:val="0"/>
          <w:numId w:val="3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727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Reduce</w:t>
      </w:r>
      <w:r w:rsidRPr="000C7271">
        <w:rPr>
          <w:rFonts w:ascii="Georgia" w:eastAsia="Times New Roman" w:hAnsi="Georgia" w:cs="Times New Roman"/>
          <w:color w:val="000000"/>
          <w:sz w:val="24"/>
          <w:szCs w:val="24"/>
        </w:rPr>
        <w:t>: Avoid using the resource</w:t>
      </w:r>
    </w:p>
    <w:p w14:paraId="09939B40" w14:textId="6300149A" w:rsidR="000C7271" w:rsidRPr="000C7271" w:rsidRDefault="000C7271" w:rsidP="000C7271">
      <w:pPr>
        <w:numPr>
          <w:ilvl w:val="1"/>
          <w:numId w:val="3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</w:rPr>
      </w:pP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 </w:t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</w:p>
    <w:p w14:paraId="7EB79CDF" w14:textId="77777777" w:rsidR="000C7271" w:rsidRPr="000C7271" w:rsidRDefault="000C7271" w:rsidP="000C7271">
      <w:pPr>
        <w:numPr>
          <w:ilvl w:val="0"/>
          <w:numId w:val="3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727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Reuse</w:t>
      </w:r>
      <w:r w:rsidRPr="000C7271">
        <w:rPr>
          <w:rFonts w:ascii="Georgia" w:eastAsia="Times New Roman" w:hAnsi="Georgia" w:cs="Times New Roman"/>
          <w:color w:val="000000"/>
          <w:sz w:val="24"/>
          <w:szCs w:val="24"/>
        </w:rPr>
        <w:t>: Use the same product over and over, instead of throwing it away after one use.</w:t>
      </w:r>
    </w:p>
    <w:p w14:paraId="650A00CF" w14:textId="7F4707B8" w:rsidR="000C7271" w:rsidRPr="000C7271" w:rsidRDefault="000C7271" w:rsidP="000C7271">
      <w:pPr>
        <w:numPr>
          <w:ilvl w:val="1"/>
          <w:numId w:val="3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</w:rPr>
      </w:pP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 </w:t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</w:p>
    <w:p w14:paraId="4BCDF152" w14:textId="77777777" w:rsidR="000C7271" w:rsidRPr="000C7271" w:rsidRDefault="000C7271" w:rsidP="000C7271">
      <w:pPr>
        <w:numPr>
          <w:ilvl w:val="0"/>
          <w:numId w:val="3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C727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Recycle</w:t>
      </w:r>
      <w:r w:rsidRPr="000C7271">
        <w:rPr>
          <w:rFonts w:ascii="Georgia" w:eastAsia="Times New Roman" w:hAnsi="Georgia" w:cs="Times New Roman"/>
          <w:color w:val="000000"/>
          <w:sz w:val="24"/>
          <w:szCs w:val="24"/>
        </w:rPr>
        <w:t>: Put items in the recycling so that it can be used to make another product.</w:t>
      </w:r>
    </w:p>
    <w:p w14:paraId="36AFB4C0" w14:textId="0769C1F2" w:rsidR="000C7271" w:rsidRPr="000C7271" w:rsidRDefault="000C7271" w:rsidP="000C7271">
      <w:pPr>
        <w:numPr>
          <w:ilvl w:val="1"/>
          <w:numId w:val="3"/>
        </w:numPr>
        <w:spacing w:after="0" w:line="360" w:lineRule="auto"/>
        <w:rPr>
          <w:rFonts w:ascii="Georgia" w:eastAsia="Times New Roman" w:hAnsi="Georgia" w:cs="Times New Roman"/>
          <w:color w:val="000000"/>
          <w:sz w:val="24"/>
          <w:szCs w:val="24"/>
          <w:u w:val="single"/>
        </w:rPr>
      </w:pP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 xml:space="preserve"> </w:t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  <w:r w:rsidRPr="000C7271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ab/>
      </w:r>
    </w:p>
    <w:p w14:paraId="1713D469" w14:textId="77777777" w:rsidR="00A57B1F" w:rsidRDefault="005B602E"/>
    <w:sectPr w:rsidR="00A5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C35"/>
    <w:multiLevelType w:val="hybridMultilevel"/>
    <w:tmpl w:val="C52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786"/>
    <w:multiLevelType w:val="hybridMultilevel"/>
    <w:tmpl w:val="AB46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A59F7"/>
    <w:multiLevelType w:val="hybridMultilevel"/>
    <w:tmpl w:val="6492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D5CAD"/>
    <w:multiLevelType w:val="hybridMultilevel"/>
    <w:tmpl w:val="4840532A"/>
    <w:lvl w:ilvl="0" w:tplc="F43EB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928C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180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B828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A824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DC6A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82A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7065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3CD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43920BD9"/>
    <w:multiLevelType w:val="hybridMultilevel"/>
    <w:tmpl w:val="4F38ADF8"/>
    <w:lvl w:ilvl="0" w:tplc="8188B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9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0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1E2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601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DAC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7CE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6DE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2B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7646B"/>
    <w:multiLevelType w:val="hybridMultilevel"/>
    <w:tmpl w:val="56FA433A"/>
    <w:lvl w:ilvl="0" w:tplc="823A8D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4E00E326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2" w:tplc="DE88A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3" w:tplc="596AAA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4" w:tplc="9BA0C0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5" w:tplc="09D238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6" w:tplc="9F563E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7" w:tplc="64707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8" w:tplc="8158771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</w:abstractNum>
  <w:abstractNum w:abstractNumId="6" w15:restartNumberingAfterBreak="0">
    <w:nsid w:val="5EB76A3E"/>
    <w:multiLevelType w:val="hybridMultilevel"/>
    <w:tmpl w:val="3E940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A7F0B"/>
    <w:multiLevelType w:val="hybridMultilevel"/>
    <w:tmpl w:val="1BDAD792"/>
    <w:lvl w:ilvl="0" w:tplc="A2123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6C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C3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02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09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B6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A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9EC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1C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D72261"/>
    <w:multiLevelType w:val="hybridMultilevel"/>
    <w:tmpl w:val="5860D414"/>
    <w:lvl w:ilvl="0" w:tplc="B896C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2F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E1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84B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C0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8F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D80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9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0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38A4DC2"/>
    <w:multiLevelType w:val="hybridMultilevel"/>
    <w:tmpl w:val="87BCC7D6"/>
    <w:lvl w:ilvl="0" w:tplc="D62A8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8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80A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8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09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1C3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4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A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CC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71"/>
    <w:rsid w:val="000C7271"/>
    <w:rsid w:val="00217213"/>
    <w:rsid w:val="005B602E"/>
    <w:rsid w:val="00AF2507"/>
    <w:rsid w:val="00B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6429"/>
  <w15:chartTrackingRefBased/>
  <w15:docId w15:val="{FC749DF0-6521-4FD5-8229-6F6FD77F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4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SCOTT</dc:creator>
  <cp:keywords/>
  <dc:description/>
  <cp:lastModifiedBy>MELISSA SCOTT</cp:lastModifiedBy>
  <cp:revision>2</cp:revision>
  <dcterms:created xsi:type="dcterms:W3CDTF">2020-05-17T22:57:00Z</dcterms:created>
  <dcterms:modified xsi:type="dcterms:W3CDTF">2020-05-17T22:57:00Z</dcterms:modified>
</cp:coreProperties>
</file>